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BEC" w:rsidRDefault="00002BEC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ТОГБОУ СПО «Колледж торговли, общественного питания и сервиса»</w:t>
      </w:r>
    </w:p>
    <w:p w:rsidR="00002BEC" w:rsidRDefault="00002BEC">
      <w:pPr>
        <w:ind w:firstLine="720"/>
        <w:jc w:val="center"/>
        <w:rPr>
          <w:sz w:val="32"/>
          <w:szCs w:val="32"/>
        </w:rPr>
      </w:pPr>
    </w:p>
    <w:p w:rsidR="00002BEC" w:rsidRDefault="00002BEC">
      <w:pPr>
        <w:ind w:firstLine="720"/>
        <w:jc w:val="center"/>
        <w:rPr>
          <w:sz w:val="32"/>
          <w:szCs w:val="32"/>
        </w:rPr>
      </w:pPr>
    </w:p>
    <w:p w:rsidR="00002BEC" w:rsidRDefault="00002BEC">
      <w:pPr>
        <w:ind w:firstLine="720"/>
        <w:jc w:val="center"/>
        <w:rPr>
          <w:sz w:val="32"/>
          <w:szCs w:val="32"/>
        </w:rPr>
      </w:pPr>
    </w:p>
    <w:p w:rsidR="00002BEC" w:rsidRDefault="00002BEC">
      <w:pPr>
        <w:ind w:firstLine="720"/>
        <w:jc w:val="center"/>
        <w:rPr>
          <w:sz w:val="32"/>
          <w:szCs w:val="32"/>
        </w:rPr>
      </w:pPr>
    </w:p>
    <w:p w:rsidR="00002BEC" w:rsidRDefault="00002BEC">
      <w:pPr>
        <w:ind w:firstLine="720"/>
        <w:jc w:val="center"/>
        <w:rPr>
          <w:sz w:val="32"/>
          <w:szCs w:val="32"/>
        </w:rPr>
      </w:pPr>
    </w:p>
    <w:p w:rsidR="00002BEC" w:rsidRDefault="00002BEC">
      <w:pPr>
        <w:ind w:firstLine="72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Экологический форум </w:t>
      </w:r>
    </w:p>
    <w:p w:rsidR="00002BEC" w:rsidRDefault="00002BEC">
      <w:pPr>
        <w:ind w:firstLine="720"/>
        <w:jc w:val="center"/>
        <w:rPr>
          <w:b/>
          <w:sz w:val="32"/>
          <w:szCs w:val="32"/>
        </w:rPr>
      </w:pPr>
    </w:p>
    <w:p w:rsidR="00002BEC" w:rsidRDefault="00002BEC">
      <w:pPr>
        <w:ind w:firstLine="72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«Чистая планета для нашего будущего»</w:t>
      </w:r>
    </w:p>
    <w:p w:rsidR="00002BEC" w:rsidRDefault="00002BEC">
      <w:pPr>
        <w:ind w:firstLine="720"/>
        <w:jc w:val="center"/>
        <w:rPr>
          <w:b/>
          <w:sz w:val="32"/>
          <w:szCs w:val="32"/>
        </w:rPr>
      </w:pPr>
    </w:p>
    <w:p w:rsidR="00002BEC" w:rsidRDefault="00002BEC">
      <w:pPr>
        <w:ind w:firstLine="720"/>
        <w:rPr>
          <w:sz w:val="32"/>
          <w:szCs w:val="32"/>
        </w:rPr>
      </w:pPr>
    </w:p>
    <w:p w:rsidR="00002BEC" w:rsidRDefault="00002BEC">
      <w:pPr>
        <w:ind w:firstLine="720"/>
        <w:rPr>
          <w:sz w:val="32"/>
          <w:szCs w:val="32"/>
        </w:rPr>
      </w:pPr>
    </w:p>
    <w:p w:rsidR="00002BEC" w:rsidRDefault="00002BE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Исследовательская работа по теме: </w:t>
      </w:r>
      <w:r>
        <w:rPr>
          <w:b/>
          <w:sz w:val="32"/>
          <w:szCs w:val="32"/>
        </w:rPr>
        <w:t>«Формирование высокой экологической культуры населения – основной путь выхода из экологического кризиса»</w:t>
      </w:r>
    </w:p>
    <w:p w:rsidR="00002BEC" w:rsidRDefault="00002BEC">
      <w:pPr>
        <w:jc w:val="both"/>
        <w:rPr>
          <w:sz w:val="32"/>
          <w:szCs w:val="32"/>
        </w:rPr>
      </w:pPr>
    </w:p>
    <w:p w:rsidR="00002BEC" w:rsidRDefault="00002BEC">
      <w:pPr>
        <w:ind w:firstLine="6120"/>
        <w:rPr>
          <w:sz w:val="32"/>
          <w:szCs w:val="32"/>
        </w:rPr>
      </w:pPr>
    </w:p>
    <w:p w:rsidR="00002BEC" w:rsidRDefault="00002BEC">
      <w:pPr>
        <w:ind w:firstLine="6120"/>
        <w:rPr>
          <w:sz w:val="32"/>
          <w:szCs w:val="32"/>
        </w:rPr>
      </w:pPr>
    </w:p>
    <w:p w:rsidR="00002BEC" w:rsidRDefault="00002BEC">
      <w:pPr>
        <w:ind w:firstLine="6120"/>
        <w:rPr>
          <w:sz w:val="32"/>
          <w:szCs w:val="32"/>
        </w:rPr>
      </w:pPr>
    </w:p>
    <w:p w:rsidR="00002BEC" w:rsidRDefault="00002BEC">
      <w:pPr>
        <w:ind w:firstLine="6120"/>
        <w:rPr>
          <w:sz w:val="32"/>
          <w:szCs w:val="32"/>
        </w:rPr>
      </w:pPr>
    </w:p>
    <w:p w:rsidR="00002BEC" w:rsidRDefault="00002BEC">
      <w:pPr>
        <w:ind w:firstLine="6120"/>
        <w:rPr>
          <w:sz w:val="32"/>
          <w:szCs w:val="32"/>
        </w:rPr>
      </w:pPr>
    </w:p>
    <w:p w:rsidR="00002BEC" w:rsidRDefault="00002BEC">
      <w:pPr>
        <w:ind w:firstLine="6480"/>
        <w:rPr>
          <w:sz w:val="32"/>
          <w:szCs w:val="32"/>
        </w:rPr>
      </w:pPr>
      <w:r>
        <w:rPr>
          <w:b/>
          <w:sz w:val="32"/>
          <w:szCs w:val="32"/>
        </w:rPr>
        <w:t>Подготовила:</w:t>
      </w:r>
    </w:p>
    <w:p w:rsidR="00002BEC" w:rsidRDefault="00002BEC">
      <w:pPr>
        <w:ind w:firstLine="6480"/>
        <w:rPr>
          <w:sz w:val="32"/>
          <w:szCs w:val="32"/>
        </w:rPr>
      </w:pPr>
      <w:r>
        <w:rPr>
          <w:sz w:val="32"/>
          <w:szCs w:val="32"/>
        </w:rPr>
        <w:t xml:space="preserve">студентка </w:t>
      </w:r>
    </w:p>
    <w:p w:rsidR="00002BEC" w:rsidRDefault="00002BEC">
      <w:pPr>
        <w:ind w:firstLine="6480"/>
        <w:rPr>
          <w:sz w:val="32"/>
          <w:szCs w:val="32"/>
        </w:rPr>
      </w:pPr>
      <w:r>
        <w:rPr>
          <w:sz w:val="32"/>
          <w:szCs w:val="32"/>
        </w:rPr>
        <w:t>Нечаева Марина</w:t>
      </w:r>
    </w:p>
    <w:p w:rsidR="00002BEC" w:rsidRDefault="00002BEC">
      <w:pPr>
        <w:ind w:firstLine="6480"/>
        <w:rPr>
          <w:sz w:val="32"/>
          <w:szCs w:val="32"/>
        </w:rPr>
      </w:pPr>
    </w:p>
    <w:p w:rsidR="00002BEC" w:rsidRDefault="00002BEC">
      <w:pPr>
        <w:ind w:firstLine="6480"/>
        <w:rPr>
          <w:sz w:val="32"/>
          <w:szCs w:val="32"/>
        </w:rPr>
      </w:pPr>
      <w:r>
        <w:rPr>
          <w:b/>
          <w:sz w:val="32"/>
          <w:szCs w:val="32"/>
        </w:rPr>
        <w:t>Руководитель:</w:t>
      </w:r>
    </w:p>
    <w:p w:rsidR="00002BEC" w:rsidRDefault="00002BEC">
      <w:pPr>
        <w:ind w:firstLine="6480"/>
        <w:rPr>
          <w:sz w:val="32"/>
          <w:szCs w:val="32"/>
        </w:rPr>
      </w:pPr>
      <w:r>
        <w:rPr>
          <w:sz w:val="32"/>
          <w:szCs w:val="32"/>
        </w:rPr>
        <w:t xml:space="preserve">Преподаватель химии </w:t>
      </w:r>
    </w:p>
    <w:p w:rsidR="00002BEC" w:rsidRDefault="00002BEC">
      <w:pPr>
        <w:ind w:firstLine="6480"/>
        <w:rPr>
          <w:sz w:val="32"/>
          <w:szCs w:val="32"/>
        </w:rPr>
      </w:pPr>
      <w:r>
        <w:rPr>
          <w:sz w:val="32"/>
          <w:szCs w:val="32"/>
        </w:rPr>
        <w:t>и биологии</w:t>
      </w:r>
    </w:p>
    <w:p w:rsidR="00002BEC" w:rsidRDefault="00002BEC">
      <w:pPr>
        <w:ind w:firstLine="6480"/>
        <w:rPr>
          <w:sz w:val="28"/>
          <w:szCs w:val="28"/>
        </w:rPr>
      </w:pPr>
      <w:r>
        <w:rPr>
          <w:sz w:val="32"/>
          <w:szCs w:val="32"/>
        </w:rPr>
        <w:t>Иванова Г.Е.</w:t>
      </w:r>
    </w:p>
    <w:p w:rsidR="00002BEC" w:rsidRDefault="00002BEC">
      <w:pPr>
        <w:ind w:firstLine="61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</w:p>
    <w:p w:rsidR="00002BEC" w:rsidRDefault="00002BEC">
      <w:pPr>
        <w:ind w:firstLine="720"/>
        <w:jc w:val="center"/>
        <w:rPr>
          <w:sz w:val="28"/>
          <w:szCs w:val="28"/>
        </w:rPr>
      </w:pPr>
    </w:p>
    <w:p w:rsidR="00002BEC" w:rsidRDefault="00002BEC">
      <w:pPr>
        <w:sectPr w:rsidR="00002BE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0" w:right="850" w:bottom="1410" w:left="1260" w:header="1134" w:footer="1134" w:gutter="0"/>
          <w:cols w:space="720"/>
          <w:docGrid w:linePitch="360"/>
        </w:sectPr>
      </w:pPr>
    </w:p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«Колледжа торговли, общественного питания и сервиса» было предложено принять участие в исследовании по теме </w:t>
      </w:r>
      <w:r>
        <w:rPr>
          <w:b/>
          <w:sz w:val="28"/>
          <w:szCs w:val="28"/>
        </w:rPr>
        <w:t xml:space="preserve">«Чистая планета для нашего будущего.Социальные, правовые и естественно-научные проблемы экологии» </w:t>
      </w:r>
      <w:r>
        <w:rPr>
          <w:sz w:val="28"/>
          <w:szCs w:val="28"/>
        </w:rPr>
        <w:t>и выступить с его результатами на студенческом экологическом форуме.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нового века мир оказался перед угрозой резкого ухудшения глобальной экологической ситуации – фактически на грани тотальной экологической катастрофы. Биосфера подверглась сильнейшему загрязнению, и говорят уже об отравлении биосферы в целом продуктами жизнедеятельности человечества. 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 возобновимые ресурсы биосферы – вода, почва, животные и растения загрязняются настолько, что переходят в разряд невозобновимых. Обострение глобальных экологических проблем способствуют следующие процессы, идущие в мире:</w:t>
      </w:r>
    </w:p>
    <w:p w:rsidR="00002BEC" w:rsidRDefault="00002B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Ускорение и направленность НТП;</w:t>
      </w:r>
    </w:p>
    <w:p w:rsidR="00002BEC" w:rsidRDefault="00002B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Резкое увеличение расходования природных ресурсов;</w:t>
      </w:r>
    </w:p>
    <w:p w:rsidR="00002BEC" w:rsidRDefault="00002B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масштаба отрицательного антропогенного воздействия на природную среду (процессы опустынивания, различного рода загрязнения среды, общие изменения климата планеты и др.);</w:t>
      </w:r>
    </w:p>
    <w:p w:rsidR="00002BEC" w:rsidRDefault="00002B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неравномерности в уровнях социально-экономического развития между странами;</w:t>
      </w:r>
    </w:p>
    <w:p w:rsidR="00002BEC" w:rsidRDefault="00002B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оружия массового уничтожения;</w:t>
      </w:r>
    </w:p>
    <w:p w:rsidR="00002BEC" w:rsidRDefault="00002B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промышленного производства;</w:t>
      </w:r>
    </w:p>
    <w:p w:rsidR="00002BEC" w:rsidRDefault="00002BE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Рост численности населения.</w:t>
      </w:r>
    </w:p>
    <w:p w:rsidR="00002BEC" w:rsidRDefault="00002B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нашего исследования:</w:t>
      </w:r>
      <w:r>
        <w:rPr>
          <w:sz w:val="28"/>
          <w:szCs w:val="28"/>
        </w:rPr>
        <w:t xml:space="preserve"> выявить, какие тенденции (закономерности) наблюдаются в формировании экологического сознания населения тамбовской области.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цели, были поставлены следующие </w:t>
      </w:r>
      <w:r>
        <w:rPr>
          <w:b/>
          <w:sz w:val="28"/>
          <w:szCs w:val="28"/>
        </w:rPr>
        <w:t>задачи исследования:</w:t>
      </w:r>
    </w:p>
    <w:p w:rsidR="00002BEC" w:rsidRDefault="00002B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мнение людей о степени загрязненности окружающей среды;</w:t>
      </w:r>
    </w:p>
    <w:p w:rsidR="00002BEC" w:rsidRDefault="00002B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мнение населения о темпах экономического развития;</w:t>
      </w:r>
    </w:p>
    <w:p w:rsidR="00002BEC" w:rsidRDefault="00002B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Выявить степень влияния технического прогресса на экологическую обстановку в области;</w:t>
      </w:r>
    </w:p>
    <w:p w:rsidR="00002BEC" w:rsidRDefault="00002B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степень готовности населения к изменению экологической обстановки;</w:t>
      </w:r>
    </w:p>
    <w:p w:rsidR="00002BEC" w:rsidRDefault="00002B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Оценить роль политических, экономических и социальных институтов в изменении экологии;</w:t>
      </w:r>
    </w:p>
    <w:p w:rsidR="00002BEC" w:rsidRDefault="00002B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структуру экологического сознания и экологическую культуру населения.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экологической культурой понимается совокупность личностных, морально-политических установок, социально-нравственных ценностей, норм и требований, правил, привычек, осуществление которых обеспечивает устойчивое качество окружающей среды, обеспечение экологической безопасности и рациональное использование природных ресурсов.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экологической культуры – сложный многоаспектный, длительный процесс утверждения в образе мышления, чувств и поведения жителей города и тамбовской области всех возрастов:</w:t>
      </w:r>
    </w:p>
    <w:p w:rsidR="00002BEC" w:rsidRDefault="00002BEC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 мировоззрения;</w:t>
      </w:r>
    </w:p>
    <w:p w:rsidR="00002BEC" w:rsidRDefault="00002BEC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бережного отношения к использованию водных и земельных ресурсов, зеленых насаждений и особо охраняемых территорий;</w:t>
      </w:r>
    </w:p>
    <w:p w:rsidR="00002BEC" w:rsidRDefault="00002BEC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личной ответственности перед обществом за создание и сохранение благоприятной окружающей среды;</w:t>
      </w:r>
    </w:p>
    <w:p w:rsidR="00002BEC" w:rsidRDefault="00002BEC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осознанного выполнения экологических правил и требований.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Объектом формирования экологической культуры является население, рассматриваемое и как единое целое, и как совокупность социальных групп, подразделяемых по возрасту, месту проживания, социально-профессиональной принадлежности, образовательному уровню, уровню доходов, видам производственной деятельности, а в конечном счете – по менталитету, уровню сознания, гражданской ответственности.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формирования экологической культуры населения является совокупность образовательных, мировоззренческих, нравственных, этических и культурных качеств населения. 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 базируется на следующих принципах: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интересов не только нынешнего, но и будущих поколений;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подход к решению задач экологической культуры как составной части экологической политики города;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региональных особенностей, включая природные условия и ресурсы, экологическую ситуацию, демографическую обстановку, культурно-исторические и религиозные традиции населения, особенности системы расселения, образовательный уровень, качество жизни, интеллектуальный и духовный потенциал населения;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основных положений государственной политики в области охраны окружающей среды и обеспечение гарантии экологической ситуации;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 образовательных и воспитательных действий с практикой и решения природоохранных проблем;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культивирование гуманистического отношения к природе;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экологической информации для населения города;</w:t>
      </w:r>
    </w:p>
    <w:p w:rsidR="00002BEC" w:rsidRDefault="00002B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экологического законодательства и наступление ответственности за их нарушение. 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Группой студентов нашего колледжа было проведено анкетирование среди населения города Тамбова и области по теме «Экологическая культура населения Тамбовской области».</w:t>
      </w:r>
    </w:p>
    <w:p w:rsidR="00002BEC" w:rsidRDefault="00002BE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анкетировании приняли участие 25 респондентов женского пола.</w:t>
      </w:r>
    </w:p>
    <w:p w:rsidR="00002BEC" w:rsidRDefault="00002BEC">
      <w:pPr>
        <w:ind w:firstLine="720"/>
        <w:jc w:val="both"/>
        <w:rPr>
          <w:sz w:val="28"/>
          <w:szCs w:val="28"/>
          <w:u w:val="single"/>
        </w:rPr>
      </w:pPr>
    </w:p>
    <w:p w:rsidR="00002BEC" w:rsidRDefault="00002BEC">
      <w:pPr>
        <w:jc w:val="both"/>
        <w:rPr>
          <w:sz w:val="28"/>
          <w:szCs w:val="28"/>
          <w:u w:val="single"/>
        </w:rPr>
      </w:pPr>
    </w:p>
    <w:p w:rsidR="00002BEC" w:rsidRDefault="00002BEC">
      <w:pPr>
        <w:tabs>
          <w:tab w:val="left" w:pos="6500"/>
        </w:tabs>
        <w:jc w:val="both"/>
        <w:rPr>
          <w:sz w:val="28"/>
          <w:szCs w:val="28"/>
          <w:u w:val="single"/>
        </w:rPr>
      </w:pPr>
    </w:p>
    <w:p w:rsidR="00002BEC" w:rsidRDefault="00002BEC">
      <w:pPr>
        <w:tabs>
          <w:tab w:val="left" w:pos="65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Возрастные параметры</w:t>
      </w:r>
    </w:p>
    <w:p w:rsidR="00002BEC" w:rsidRDefault="00002BE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2"/>
        <w:gridCol w:w="2393"/>
        <w:gridCol w:w="2393"/>
        <w:gridCol w:w="2403"/>
      </w:tblGrid>
      <w:tr w:rsidR="00002BEC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>%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</w:tr>
      <w:tr w:rsidR="00002BEC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20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28 лет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28 лет</w:t>
            </w:r>
          </w:p>
        </w:tc>
      </w:tr>
      <w:tr w:rsidR="00002B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</w:tbl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Проживающие:  в городе – 84%</w:t>
      </w:r>
    </w:p>
    <w:p w:rsidR="00002BEC" w:rsidRDefault="00002BEC">
      <w:pPr>
        <w:jc w:val="both"/>
      </w:pPr>
      <w:r>
        <w:rPr>
          <w:sz w:val="28"/>
          <w:szCs w:val="28"/>
        </w:rPr>
        <w:t xml:space="preserve">                            в селе – 16%</w:t>
      </w:r>
    </w:p>
    <w:p w:rsidR="00002BEC" w:rsidRDefault="00645E69">
      <w:pPr>
        <w:jc w:val="both"/>
      </w:pPr>
      <w:r>
        <w:rPr>
          <w:noProof/>
          <w:lang w:eastAsia="ru-RU"/>
        </w:rPr>
        <w:drawing>
          <wp:inline distT="0" distB="0" distL="0" distR="0">
            <wp:extent cx="3667125" cy="2114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2BEC" w:rsidRDefault="00002BEC">
      <w:pPr>
        <w:jc w:val="both"/>
      </w:pP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положение:   работающие – 80%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безработные – 20%</w:t>
      </w:r>
    </w:p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jc w:val="both"/>
      </w:pPr>
      <w:r>
        <w:rPr>
          <w:sz w:val="28"/>
          <w:szCs w:val="28"/>
        </w:rPr>
        <w:t>Работающие в разных сферах:</w:t>
      </w:r>
    </w:p>
    <w:p w:rsidR="00002BEC" w:rsidRDefault="00645E69">
      <w:pPr>
        <w:jc w:val="both"/>
      </w:pPr>
      <w:r>
        <w:rPr>
          <w:noProof/>
          <w:lang w:eastAsia="ru-RU"/>
        </w:rPr>
        <w:drawing>
          <wp:inline distT="0" distB="0" distL="0" distR="0">
            <wp:extent cx="3695700" cy="20669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2BEC" w:rsidRDefault="00002BEC">
      <w:pPr>
        <w:jc w:val="both"/>
      </w:pPr>
    </w:p>
    <w:p w:rsidR="00002BEC" w:rsidRDefault="00002B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исследования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анкетирования позволил выявить мнение отдельной части населения города Тамбова и Тамбовской области о степени загрязнения окружающей среды.</w:t>
      </w:r>
    </w:p>
    <w:p w:rsidR="00002BEC" w:rsidRDefault="00002BEC">
      <w:pPr>
        <w:jc w:val="both"/>
      </w:pPr>
      <w:r>
        <w:rPr>
          <w:sz w:val="28"/>
          <w:szCs w:val="28"/>
        </w:rPr>
        <w:t>Согласны с тем, что почти все, что мы сейчас делаем, наносит вред окружающей среде – 52% анкетируемых, не согласны – 36%, затруднились ответить – 12%.</w:t>
      </w:r>
    </w:p>
    <w:p w:rsidR="00002BEC" w:rsidRDefault="00002BEC">
      <w:pPr>
        <w:jc w:val="both"/>
      </w:pPr>
    </w:p>
    <w:p w:rsidR="00002BEC" w:rsidRDefault="00002BEC">
      <w:pPr>
        <w:jc w:val="both"/>
      </w:pPr>
    </w:p>
    <w:p w:rsidR="00002BEC" w:rsidRDefault="00002BEC">
      <w:pPr>
        <w:jc w:val="both"/>
      </w:pPr>
    </w:p>
    <w:p w:rsidR="00002BEC" w:rsidRDefault="00002BEC">
      <w:pPr>
        <w:jc w:val="both"/>
      </w:pPr>
    </w:p>
    <w:p w:rsidR="00002BEC" w:rsidRDefault="00002BEC">
      <w:pPr>
        <w:jc w:val="both"/>
      </w:pPr>
    </w:p>
    <w:p w:rsidR="00002BEC" w:rsidRDefault="00002BEC">
      <w:pPr>
        <w:jc w:val="both"/>
      </w:pPr>
    </w:p>
    <w:p w:rsidR="00002BEC" w:rsidRDefault="00002BEC">
      <w:pPr>
        <w:jc w:val="both"/>
      </w:pP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источниках загрязнения природной среды и их опасности представлены                 </w:t>
      </w:r>
      <w:r>
        <w:rPr>
          <w:sz w:val="28"/>
          <w:szCs w:val="28"/>
          <w:u w:val="single"/>
        </w:rPr>
        <w:t>в таблице</w:t>
      </w:r>
    </w:p>
    <w:p w:rsidR="00002BEC" w:rsidRDefault="00002BEC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2393"/>
        <w:gridCol w:w="2403"/>
      </w:tblGrid>
      <w:tr w:rsidR="00002BEC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загрязнения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ответов анкетированных в %</w:t>
            </w:r>
          </w:p>
        </w:tc>
      </w:tr>
      <w:tr w:rsidR="00002BEC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«Незначительно опасно»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«Затрудняюсь ответить»</w:t>
            </w:r>
          </w:p>
        </w:tc>
      </w:tr>
      <w:tr w:rsidR="00002B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Загрязнение воздуха от автомобилей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02B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Атомные электростанции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002B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Промышленные выбросы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002B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4.Пестициды и химикаты в сельском хозяйстве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002B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EC" w:rsidRDefault="000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14,6%</w:t>
            </w:r>
          </w:p>
        </w:tc>
      </w:tr>
    </w:tbl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Т.о., большая часть населения (55% в среднем) считают перечисленные источники загрязнения опасными для природной среды, 34% - незначительно опасными и 14,6% - затруднились ответить.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Нами было изучено мнение населения города Тамбова и Тамбовской области о качестве товаров народного потребления.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96% респондентов очень обеспокоены качеством продуктов питания Тамбовской области.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беспокоит экологическое качество товаров в стране в целом – 64% анкетируемых, не беспокоит – 4 %, затруднились ответить – 32 %.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мы являемся студентами «Колледжа торговли, общественного питания и сервиса», вопрос о качестве товаров народного потребления и, в частности продовольственных товаров, нас очень волнует. Т.к. имеет непосредственное отношение к нашей профессии (продавец продовольственных и непродовольственных товаров, товаровед). Этому вопросу мы уделяем большое внимание в теоретическом и производственном обучении, а так же во внеклассной работе. Неоднократно в колледже проводились семинары, научно-практические конференции, исследовательские проекты и другие внеклассные мероприятия по проблеме качества продовольственных товаров.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Хотелось бы поделиться некоторой информацией по этой проблеме, которой мы располагаем, т.к. давно занимаемся исследованием качества продовольственных товаров.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Российские предприниматели часто приобретают на Западе продукты (особенно мясные) с просроченными сроками использования или приготовленные по технологиям, не соответствующим требованиям безопасности и качества продовольственных товаров, т.е., эти бизнесмены стремятся получить прибыль за счет здоровья россиян.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всем западном мире торговлю продовольствием осуществляют несколько фирм, которые устанавливают цены и объем поставок продовольствия в богатые и развивающиеся страны. Каждая корпорация может производить три категории одного продукта:</w:t>
      </w:r>
    </w:p>
    <w:p w:rsidR="00002BEC" w:rsidRDefault="00002B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внутреннего использования в богатой стране;</w:t>
      </w:r>
    </w:p>
    <w:p w:rsidR="00002BEC" w:rsidRDefault="00002B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экспорта в другие богатые страны;</w:t>
      </w:r>
    </w:p>
    <w:p w:rsidR="00002BEC" w:rsidRDefault="00002B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вывоза в развивающиеся страны.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категория стран потребляет около 80 % продуктов питания, сигарет, напитков и до 70 % товаров текстильной, кожевенно-обувной продукции, экспортируемых из США и Западной Европы в государства СНГ и большинство стран Азии, Африки и Латинской Америки.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Продовольственной комиссии ООН в указанные государства ввозятся не только экологически опасные, но и запрещенные в развитых странах продукты питания. В Россию, например, поставлялось рапсовое масло в качестве гуманитарной помощи, хотя этот жир обладает большой токсичностью, проявляющейся в желудочно-кишечных расстройствах, болях в печени и ухудшении общего самочувствия. Масло это имело привлекательные надписи: «Масло для жарки», «Масло для салатов». На этикетках часто не указывалось, что это рапсовое масло, либо надпись была, но очень мелким шрифтом, а иногда указывался состав – 80 % рапсовое масло и 20 % оливковое.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Рафинированные продукты приносят западным фирмам огромные доходы. Они считаются биологически более активными и легче усваиваются, в то же время, такая пища провоцирует различные заболевания и усложняет течение имеющихся у человека болезней. Рафинированные продукты стали обогащать витаминами, микроэлементами,  солями, и, естественно, цена их резко возросла. Добавки могут быть природного происхождения, а часто – синтетические. Последние ведут к разбалансировке физиологических функций организма – иммунной, эндокринной и нервной системы.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питание россиян ухудшается как в качественном, так и в количественном отношении. В связи с этим предлагается применять биологически активные добавки (БАДы), которые разрабатываются в Россию. Часто БАДы небезопасны.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Ежечастно на земле рекламируются вредные напитки – фанта, пепси-кола, напитки из сухих концентратов, но не русский квас, настойки на ягодах и фруктах. Мало кто знает, что фантой можно чистить медные изделия, а в пепси-коле «варить» джинсы, сухими концентратами красить скорлупу яиц. Как же желудок выдерживает эти «напитки»? Нарушается кислотность желудочного сока, изменяется в негативную сторону пищеварение и всасывание веществ из пищи, меняется кислотно-щелочной состав крови, и, естественно, все </w:t>
      </w:r>
      <w:r>
        <w:rPr>
          <w:sz w:val="28"/>
          <w:szCs w:val="28"/>
        </w:rPr>
        <w:lastRenderedPageBreak/>
        <w:t>биохимические процессы в организме человека, а отсюда появляются новые болезни человека.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Увлечение жевательной резинкой ведет, например, к специфическим поражениям мозга продуктами обмена фенилаланина у каждого сотого ребенка. 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Каждому покупателю просто необходимо внимательно изучать этикетки продовольственных, особенно импортных, товаров. Специальные компонентные знаки, обозначаемые буквой «Е» и 3-х или 4-х значным цифровым кодом предназначены для информации о применяемых пищевых добавках.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пищевые добавки разделены на функциональные классы в зависимости от технологических функций.</w:t>
      </w:r>
    </w:p>
    <w:p w:rsidR="00002BEC" w:rsidRDefault="00002BEC">
      <w:pPr>
        <w:ind w:firstLine="708"/>
        <w:jc w:val="both"/>
        <w:rPr>
          <w:sz w:val="28"/>
          <w:szCs w:val="28"/>
        </w:rPr>
      </w:pP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Таблица 1: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100 – Е 182 – красители (применяются для окраски некоторых пищевых продуктов).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200 и далее – консерванты (применяются для продления сроков хранения и пищевых продуктов).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300 и далее – антиокислители (антиоксиданты) (замедляют окисление, предохраняя тем самым пищевые продукты от порчи)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400 и далее – стабилизаторы (сохраняют заданную консистенцию пищевых продуктов).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500 и далее – эмульгаторы (поддерживают определенную структуру продуктов питания)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600 и далее – усилители вкуса и аромата (усиливают вкусовые и ароматические свойства пищевых продуктов).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700 и далее – запасные индексы.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800 и далее – антифламинги (понижает пенистость пищевых продуктов).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 1000 и далее – формируемая группа: глазирующие агенты, подсластители, античерствители и другие.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«Санитарными правилами по применению пищевых добавок», а также последующими Дополнениями к ним (письмо Госкомсанэпиднадзора от 14 августа 1994 г. № 01-19.42-11), сейчас в России допускается около 250 видов отдельных пищевых добавок. В группу запрещенных к применению вошло всего 3 наименования.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121 </w:t>
      </w:r>
      <w:r>
        <w:rPr>
          <w:sz w:val="28"/>
          <w:szCs w:val="28"/>
          <w:lang w:val="en-US"/>
        </w:rPr>
        <w:t>Citrus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</w:t>
      </w:r>
      <w:r>
        <w:rPr>
          <w:sz w:val="28"/>
          <w:szCs w:val="28"/>
        </w:rPr>
        <w:t xml:space="preserve"> 2 (цитрусовый красный 2) – краситель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123 </w:t>
      </w:r>
      <w:r>
        <w:rPr>
          <w:sz w:val="28"/>
          <w:szCs w:val="28"/>
          <w:lang w:val="en-US"/>
        </w:rPr>
        <w:t>Amaranth</w:t>
      </w:r>
      <w:r>
        <w:rPr>
          <w:sz w:val="28"/>
          <w:szCs w:val="28"/>
        </w:rPr>
        <w:t xml:space="preserve"> (амарант) – краситель.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240 </w:t>
      </w:r>
      <w:r>
        <w:rPr>
          <w:sz w:val="28"/>
          <w:szCs w:val="28"/>
          <w:lang w:val="en-US"/>
        </w:rPr>
        <w:t>Formalehyde</w:t>
      </w:r>
      <w:r>
        <w:rPr>
          <w:sz w:val="28"/>
          <w:szCs w:val="28"/>
        </w:rPr>
        <w:t xml:space="preserve"> (формальдегид) – консервант.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 200 добавок вошли в группу веществ, не имеющих разрешения на применение в Российской Федерации. Эти добавки не запрещены, но для их применения и реализации товара с их наличием необходимо дополнительное разрешение Института питания РАМН и гигиенический сертификат.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западные фирмы расширяют производство не только экологически опасных, но и запрещенных сельхозтоваров. Так кока-кола и маргарин, производимые в Германии и Голландии и поставляемые в страны СНГ и Восточную Европу, консервированы ракообразующим эмульгатором, </w:t>
      </w:r>
      <w:r>
        <w:rPr>
          <w:sz w:val="28"/>
          <w:szCs w:val="28"/>
        </w:rPr>
        <w:lastRenderedPageBreak/>
        <w:t>обозначенным Е-330. запрещены для использования следующие консерванты и добавки, вызывающие различные болезни:</w:t>
      </w:r>
    </w:p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Таблица 2.</w:t>
      </w:r>
    </w:p>
    <w:p w:rsidR="00002BEC" w:rsidRDefault="000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обозначения: К – канцероген, ПП – вызывает заболевания печени и почек; ЖК – вызывает заболевания желудочно-кишечного тракта; 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А – аллерген.</w:t>
      </w:r>
    </w:p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103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216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322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105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217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321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121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221 ЖК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330 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123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222 ЖК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338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125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223 ЖК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339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126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224 ЖК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340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130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225 ЖК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341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131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226 ЖК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407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142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230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450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152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231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461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171 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232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462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172 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239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463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173 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240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464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210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311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465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211 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312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466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213 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313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467 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214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320 ПП, ЖК</w:t>
      </w:r>
    </w:p>
    <w:p w:rsidR="00002BEC" w:rsidRDefault="00002BEC">
      <w:pPr>
        <w:jc w:val="both"/>
        <w:rPr>
          <w:sz w:val="28"/>
          <w:szCs w:val="28"/>
        </w:rPr>
      </w:pPr>
      <w:r>
        <w:rPr>
          <w:sz w:val="28"/>
          <w:szCs w:val="28"/>
        </w:rPr>
        <w:t>Е 215 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 321 ПП, ЖК</w:t>
      </w:r>
    </w:p>
    <w:p w:rsidR="00002BEC" w:rsidRDefault="00002BEC">
      <w:pPr>
        <w:jc w:val="both"/>
        <w:rPr>
          <w:sz w:val="28"/>
          <w:szCs w:val="28"/>
        </w:rPr>
      </w:pP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возродить свое сельское хозяйство и полностью отказаться от ввоза экологически опасных продуктов из других стран.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Мнение респондентов о степени влияния технического прогресса на экологическую обстановку в области было следующие: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все считают, что в экологических проблемах нашего города повинны промышленные предприятия.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большей степени – 28 %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Отчасти – 72 %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Считают, что перестроить производство на базе экологически безопасных технологий, даже если это приведет к снижению жизненного уровня людей: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– 52 %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Необязательно – 12 %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36 %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 также изучены мнения отдельной части населения г. Тамбова и области о темпах экономического развития и о роли политических, экономических и социальных институтов в изменении  экологии.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Считают, что темпы экономического развития влияют на окружающую среду: 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большей мере – 36 %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 в какой мере – 8%</w:t>
      </w:r>
    </w:p>
    <w:p w:rsidR="00002BEC" w:rsidRDefault="00002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большая часть респондентов – 56 % - затруднилась ответить на данный вопрос.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60% респондентов не согласны с тем, что экономический рост всегда причиняет вред природной среде,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12% согласны и 28% затруднились ответить.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Выразили согласие в необходимости экономического роста нашей страны для сохранения природной среды 60% анкетируемых, 40% - затруднились ответить, несогласных – нет.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Примириться с загрязнением окружающей среды ради преодоления экономических трудностей согласных полностью не оказалось, но отчасти согласились 52% респондентов, не согласны – 36%, затруднились ответить – 12%.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Т.о. большая часть населения хотела бы преодолеть экономические трудности, не обращая внимание на загрязнение окружающей среды.</w:t>
      </w:r>
    </w:p>
    <w:p w:rsidR="00002BEC" w:rsidRDefault="00002BEC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Практически все анкетируемые считают также, что правительство должно найти средства на защиту окружающей среды (96%).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 Т.о. в деле защиты окружающей среды от загрязнения население главную роль отводит правительству, а не экологической сознательности каждого гражданина.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и причин обострения современной экологической ситуации требует не только решительных социально-экономических и законодательных мер со стороны общества, но и перестройки духовно-практического отношения людей к природе, т.е. формирование высокой экологической культуры у различных социальных групп общества и особенно у молодежи.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культура может быть определена как мера и способ развития и реализации социальных сил человека в процессе материально-технического и духовно-теоретического освоения природы и поддержания ее целостности посредством познания, преобразования и регулирования общественной деятельности, зависящей от господствующих социально-экономических отношений.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экологической культуры – это, в первую очередь, общественный процесс, имеющий своей целью формирование у человека определенной установки на взаимодействие с природой, совокупности знаний о сущности механизмов этого взаимодействия, практических навыков разумного природопользования.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большее число специалистов склоняются к мнению, что главная причина экологического кризиса кроется не только в отсталых технологиях, малоэффективной природоохранной деятельности и несовершенстве законодательства, но и крайне низкой культуре людей. Осознание того, что люди не просто существуют на Земле ради самих себя, а что они должны выполнить определенную биосферную функцию, составляет суть экологической культуры.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Положения экологической культуры, призванные обеспечить гармонизацию взаимодействия человека и природы, могут быть реализованы, если они пронизывают самые различные сферы человеческой деятельности: экономику, технику, политику и др. Только в этом случае этические нормы, насыщенные экологическим содержанием, не останутся благими пожеланиями и приблизят становление нового, экологического общества.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мы проанализировали степень готовности отдельной части населения г.Тамбова и Тамбовской области к изменению экологической обстановки, рассмотрели структуру экологического сознания населения.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 респонденты выразили беспокойство состоянием окружающей среды на всей планете и во всем мире (очень обеспокоены – 92%, немного обеспокоены – 8%)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вопрос «В какой мере Вас беспокоит состояние окружающей среды в вашем городе (поселке, селе) и его ближайших окрестностях ответы распределились так: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большой мере – 52%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отчасти – 48%.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на вопрос «Трудно ли Вам сделать что-нибудь для сохранения природной среды?», чуть больше половины респондентов (56%) ответили «не трудно», а вторая половина (44%) считают, что им трудно.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Далее, только 36% респондентов согласны на увеличение налогов, если будут уверены, что эти деньги пойдут на защиту окружающей среды. Большая же часть анкетируемых не согласны с этим, 24% затруднились ответить.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44% анкетируемых не готовы платить значительно высокие цены за товары и услуги для того, чтобы иметь деньги на сохранение природной среды, отчасти готовы – 56%. Не готовы ради сохранения природной среды отказаться от некоторых удобств в своей жизни – 36%, отчасти готовы – 56% и готовы только 2%.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Т.о. изменению экологической обстановки в городе и области за счет своего личного вклада население в целом не готово, и лишь немногим больше половины населения готово отчасти.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 веке культура человечества оказалась по сути антэкологической в том смысле, что в экологическом аспекте культуры преобладала идея неограниченного покорения природы и потребления природных ресурсов. Это привело к глобальному экологическому кризису. Сейчас уместно говорить о способности человечества выжить вообще.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современного этапа формирования экологической культуры в том, что вместе с дальнейшим ростом потребностей общественного производства  актуальной потребностью становится необходимость сохранять и поддерживать состояние природы в жизнеспособном виде не только для будущих, но и для ныне живущих поколений, учитывая темпы развития производства и потребления природных ресурсов. Система «природа-общество» должна изменить характер стихийного на управляемый. Это позволит биосфере перейти в качественно новое состояние, определяемое культурой – ноосферу. </w:t>
      </w:r>
      <w:r>
        <w:rPr>
          <w:sz w:val="28"/>
          <w:szCs w:val="28"/>
        </w:rPr>
        <w:lastRenderedPageBreak/>
        <w:t>В.И. Вернадский иногда употреблял понятия «культура» и «разум» как тождественные.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Элементами экологической культуры выступают экологическая образованность, экологическое сознание и экологическая деятельность. Основой экологического образования служит формирование у людей научного экологического мировоззрения.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сознание как сознательное отношение к природе есть сложное системной образование, связанное с процессом превращения знаний в экологические убеждения людей.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деятельность предполагает, что человек в любой сфере деятельности ориентирован на гармонизацию отношений между обществом и природой. Она создает социоприродные условия для полного развития личности, требует создания экономического механизма, который бы способствовал эффективному использованию и охране природных богатств.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деятельность, по сути, всегда природоохранна и направлена на эффективное использование природных ресурсов.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элементы экологической культуры взаимосвязаны и организованы структурно. Экологическое сознание стимулирует познавательную активность людей, экологические знания способствуют формированию ответственного отношения к природе, экологических ценностных ориентаций и высокого экологического сознания в целом. Экологическая деятельность, являясь результатом экологического сознания, базирующегося на сумме экологических знаний, в свою очередь, стимулирует процесс выработки экологических убеждений и ответственного отношения к биосфере и природе в целом.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формирования экологической культуры населения важная роль принадлежит взглядам, представлениям, установкам, чувствам, привычкам людей.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того, какими ценностями и идеалами руководствуются люди, во многом зависит характер их взаимоотношения с окружающей средой. В связи с этим особое значение приобретает непрерывная целеустремленная работа всех структур обучения, воспитания и образования, чтобы бережное, заботливое отношение к природным объектам, к эколого-санитарному состоянию мест проживания, становилось органичной частью мировоззрения, установкой, привычкой населения.</w:t>
      </w:r>
    </w:p>
    <w:p w:rsidR="00002BEC" w:rsidRDefault="00002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 зависит от общего духовно-нравственного и социально-психологического климата общества, от ценностей и норм, которые преобладают среди представителей власти, бизнеса, культуры и транслируют населению посредством массовых каналов телевидения и радио, газетно-журнальных изданий, сети Интернет.</w:t>
      </w:r>
    </w:p>
    <w:p w:rsidR="00002BEC" w:rsidRDefault="00002BEC">
      <w:pPr>
        <w:ind w:firstLine="540"/>
        <w:jc w:val="both"/>
      </w:pPr>
      <w:r>
        <w:rPr>
          <w:sz w:val="28"/>
          <w:szCs w:val="28"/>
        </w:rPr>
        <w:t>Экологическая культура должна формироваться на протяжении всей жизни человека и, прежде всего, в системе образования в школе, средних специальных и высших учебных заведениях, в центрах профессионального обучения и повышения квалификации, а также в трудовых коллективах и по месту жительства.</w:t>
      </w:r>
    </w:p>
    <w:sectPr w:rsidR="00002B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A5" w:rsidRDefault="00E909A5">
      <w:r>
        <w:separator/>
      </w:r>
    </w:p>
  </w:endnote>
  <w:endnote w:type="continuationSeparator" w:id="1">
    <w:p w:rsidR="00E909A5" w:rsidRDefault="00E9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002BEC" w:rsidRDefault="00002BEC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45E69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A5" w:rsidRDefault="00E909A5">
      <w:r>
        <w:separator/>
      </w:r>
    </w:p>
  </w:footnote>
  <w:footnote w:type="continuationSeparator" w:id="1">
    <w:p w:rsidR="00E909A5" w:rsidRDefault="00E9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C" w:rsidRDefault="00002B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2171"/>
    <w:rsid w:val="00002BEC"/>
    <w:rsid w:val="00512171"/>
    <w:rsid w:val="00645E69"/>
    <w:rsid w:val="00E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hart" Target="charts/chart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35214446952598"/>
          <c:y val="8.2677165354330728E-2"/>
          <c:w val="0.86907449209932308"/>
          <c:h val="0.7559055118110236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Лист1!$A$1:$A$2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0.84000000000000019</c:v>
                </c:pt>
                <c:pt idx="1">
                  <c:v>0.16</c:v>
                </c:pt>
              </c:numCache>
            </c:numRef>
          </c:val>
        </c:ser>
        <c:axId val="95660672"/>
        <c:axId val="95670656"/>
      </c:barChart>
      <c:catAx>
        <c:axId val="956606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670656"/>
        <c:crosses val="autoZero"/>
        <c:auto val="1"/>
        <c:lblAlgn val="ctr"/>
        <c:lblOffset val="100"/>
        <c:tickLblSkip val="1"/>
        <c:tickMarkSkip val="1"/>
      </c:catAx>
      <c:valAx>
        <c:axId val="95670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66067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75392670157069"/>
          <c:y val="0.21800947867298584"/>
          <c:w val="0.31151832460732987"/>
          <c:h val="0.5639810426540288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Лист1!$A$1:$A$4</c:f>
              <c:strCache>
                <c:ptCount val="4"/>
                <c:pt idx="0">
                  <c:v>Производство</c:v>
                </c:pt>
                <c:pt idx="1">
                  <c:v>Торговля</c:v>
                </c:pt>
                <c:pt idx="2">
                  <c:v>Педагогика</c:v>
                </c:pt>
                <c:pt idx="3">
                  <c:v>Сфера обслуживания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0.56000000000000005</c:v>
                </c:pt>
                <c:pt idx="1">
                  <c:v>4.0000000000000015E-2</c:v>
                </c:pt>
                <c:pt idx="2">
                  <c:v>0.12000000000000002</c:v>
                </c:pt>
                <c:pt idx="3">
                  <c:v>8.0000000000000029E-2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5183246073298429"/>
          <c:y val="0.3175355450236968"/>
          <c:w val="0.33769633507853408"/>
          <c:h val="0.364928909952607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Студентам «Колледжа торговли, общественного питания и сервиса» было предложено принять участие в исследовании по теме « Чистая</vt:lpstr>
    </vt:vector>
  </TitlesOfParts>
  <Company>клледж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Студентам «Колледжа торговли, общественного питания и сервиса» было предложено принять участие в исследовании по теме « Чистая</dc:title>
  <dc:subject/>
  <dc:creator>ученикъ</dc:creator>
  <cp:keywords/>
  <cp:lastModifiedBy>диадцаый</cp:lastModifiedBy>
  <cp:revision>2</cp:revision>
  <cp:lastPrinted>1601-01-01T00:00:00Z</cp:lastPrinted>
  <dcterms:created xsi:type="dcterms:W3CDTF">2013-04-30T13:41:00Z</dcterms:created>
  <dcterms:modified xsi:type="dcterms:W3CDTF">2013-04-30T13:41:00Z</dcterms:modified>
</cp:coreProperties>
</file>